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CF" w:rsidRPr="00513E86" w:rsidRDefault="008403B8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</w:t>
      </w:r>
      <w:bookmarkStart w:id="0" w:name="_GoBack"/>
      <w:bookmarkEnd w:id="0"/>
      <w:r>
        <w:t xml:space="preserve">                   </w:t>
      </w:r>
      <w:r w:rsidRPr="00513E86">
        <w:rPr>
          <w:rFonts w:ascii="Times New Roman" w:hAnsi="Times New Roman" w:cs="Times New Roman"/>
          <w:sz w:val="28"/>
          <w:szCs w:val="28"/>
        </w:rPr>
        <w:t>Глоссарий</w:t>
      </w:r>
    </w:p>
    <w:p w:rsidR="008403B8" w:rsidRPr="00513E86" w:rsidRDefault="008403B8">
      <w:pPr>
        <w:rPr>
          <w:rFonts w:ascii="Times New Roman" w:hAnsi="Times New Roman" w:cs="Times New Roman"/>
          <w:sz w:val="28"/>
          <w:szCs w:val="28"/>
        </w:rPr>
      </w:pPr>
    </w:p>
    <w:p w:rsidR="008056B2" w:rsidRPr="00513E86" w:rsidRDefault="008056B2" w:rsidP="008403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Гидр</w:t>
      </w:r>
      <w:proofErr w:type="gramStart"/>
      <w:r w:rsidRPr="00513E8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13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атмо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литоэкология</w:t>
      </w:r>
      <w:proofErr w:type="spellEnd"/>
    </w:p>
    <w:tbl>
      <w:tblPr>
        <w:tblpPr w:leftFromText="45" w:rightFromText="45" w:vertAnchor="text"/>
        <w:tblW w:w="4500" w:type="dxa"/>
        <w:tblCellSpacing w:w="75" w:type="dxa"/>
        <w:shd w:val="clear" w:color="auto" w:fill="FEFEFE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500"/>
      </w:tblGrid>
      <w:tr w:rsidR="008056B2" w:rsidRPr="008056B2" w:rsidTr="008056B2">
        <w:trPr>
          <w:tblCellSpacing w:w="75" w:type="dxa"/>
        </w:trPr>
        <w:tc>
          <w:tcPr>
            <w:tcW w:w="0" w:type="auto"/>
            <w:shd w:val="clear" w:color="auto" w:fill="FEFEFE"/>
            <w:hideMark/>
          </w:tcPr>
          <w:p w:rsidR="008056B2" w:rsidRPr="008056B2" w:rsidRDefault="008056B2" w:rsidP="00805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056B2" w:rsidRPr="008056B2" w:rsidRDefault="008056B2" w:rsidP="008056B2">
      <w:pPr>
        <w:shd w:val="clear" w:color="auto" w:fill="FEFEFE"/>
        <w:spacing w:before="300" w:after="300" w:line="240" w:lineRule="auto"/>
        <w:ind w:right="90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056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Гидросфера (от </w:t>
      </w:r>
      <w:proofErr w:type="spellStart"/>
      <w:r w:rsidRPr="008056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гидро</w:t>
      </w:r>
      <w:proofErr w:type="spellEnd"/>
      <w:r w:rsidRPr="008056B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… и сфера) - прерывистая водная оболочка Земли, располагающаяся между атмосферой и твердой земной корой (литосферой) и представляющая собой совокупность океанов, морей и поверхностных вод суши.</w:t>
      </w:r>
    </w:p>
    <w:p w:rsidR="008403B8" w:rsidRPr="00513E86" w:rsidRDefault="008403B8" w:rsidP="008403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403B8" w:rsidRPr="00513E86" w:rsidRDefault="008403B8" w:rsidP="008403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>В) Ау</w:t>
      </w:r>
      <w:proofErr w:type="gramStart"/>
      <w:r w:rsidRPr="00513E86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513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демэкология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>.</w:t>
      </w:r>
    </w:p>
    <w:p w:rsidR="008056B2" w:rsidRPr="00513E86" w:rsidRDefault="008056B2" w:rsidP="008056B2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bookmarkStart w:id="1" w:name="626"/>
      <w:proofErr w:type="spellStart"/>
      <w:r w:rsidRPr="00513E86">
        <w:rPr>
          <w:color w:val="000000"/>
          <w:sz w:val="28"/>
          <w:szCs w:val="28"/>
          <w:shd w:val="clear" w:color="auto" w:fill="FFFFFF"/>
        </w:rPr>
        <w:t>Демэколомгия</w:t>
      </w:r>
      <w:proofErr w:type="spellEnd"/>
      <w:r w:rsidRPr="00513E86">
        <w:rPr>
          <w:color w:val="000000"/>
          <w:sz w:val="28"/>
          <w:szCs w:val="28"/>
          <w:shd w:val="clear" w:color="auto" w:fill="FFFFFF"/>
        </w:rPr>
        <w:t xml:space="preserve"> (от греч. </w:t>
      </w:r>
      <w:proofErr w:type="spellStart"/>
      <w:r w:rsidRPr="00513E86">
        <w:rPr>
          <w:color w:val="000000"/>
          <w:sz w:val="28"/>
          <w:szCs w:val="28"/>
          <w:shd w:val="clear" w:color="auto" w:fill="FFFFFF"/>
        </w:rPr>
        <w:t>demos</w:t>
      </w:r>
      <w:proofErr w:type="spellEnd"/>
      <w:r w:rsidRPr="00513E86">
        <w:rPr>
          <w:color w:val="000000"/>
          <w:sz w:val="28"/>
          <w:szCs w:val="28"/>
          <w:shd w:val="clear" w:color="auto" w:fill="FFFFFF"/>
        </w:rPr>
        <w:t xml:space="preserve"> -- народ), экология популяций - раздел экологии, изучающий влияние факторов окружающей среды на отдельные организмы, </w:t>
      </w:r>
    </w:p>
    <w:bookmarkEnd w:id="1"/>
    <w:p w:rsidR="008403B8" w:rsidRPr="00513E86" w:rsidRDefault="008403B8" w:rsidP="008403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Би</w:t>
      </w:r>
      <w:proofErr w:type="gramStart"/>
      <w:r w:rsidRPr="00513E8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13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гидро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демэкология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 xml:space="preserve">.               </w:t>
      </w:r>
    </w:p>
    <w:p w:rsidR="008403B8" w:rsidRPr="00513E86" w:rsidRDefault="008403B8" w:rsidP="008403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13E86">
        <w:rPr>
          <w:rFonts w:ascii="Times New Roman" w:hAnsi="Times New Roman" w:cs="Times New Roman"/>
          <w:sz w:val="28"/>
          <w:szCs w:val="28"/>
        </w:rPr>
        <w:t>) Физическая, химическая, космическая.</w:t>
      </w:r>
    </w:p>
    <w:p w:rsidR="008403B8" w:rsidRPr="00513E86" w:rsidRDefault="008403B8" w:rsidP="008403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Зоо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>-, фит</w:t>
      </w:r>
      <w:proofErr w:type="gramStart"/>
      <w:r w:rsidRPr="00513E8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13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антропоэкология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1559" w:rsidRPr="007F1559" w:rsidRDefault="007F1559" w:rsidP="007F1559">
      <w:pPr>
        <w:numPr>
          <w:ilvl w:val="0"/>
          <w:numId w:val="1"/>
        </w:numPr>
        <w:shd w:val="clear" w:color="auto" w:fill="FFFFFF"/>
        <w:spacing w:before="100" w:beforeAutospacing="1" w:after="39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13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Антропоэкология</w:t>
      </w:r>
      <w:proofErr w:type="spellEnd"/>
      <w:r w:rsidRPr="00513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ЭКОЛОГИЯ ЧЕЛОВЕКА (</w:t>
      </w:r>
      <w:r w:rsidRPr="00513E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АНТРОПОЭКОЛОГИЯ</w:t>
      </w:r>
      <w:r w:rsidRPr="00513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— 1) комплексная дисциплина, исследующая общие законы взаимоотношения биосферы.</w:t>
      </w:r>
    </w:p>
    <w:p w:rsidR="008403B8" w:rsidRPr="00513E86" w:rsidRDefault="008056B2" w:rsidP="007F155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Синэколо́гия</w:t>
      </w:r>
      <w:proofErr w:type="spellEnd"/>
      <w:proofErr w:type="gram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раздел </w:t>
      </w: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экологии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изучающий многовидовые сообщества организмов — биоценозы. </w:t>
      </w:r>
      <w:proofErr w:type="gram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настоящее время является одним из трёх главных разделов общей </w:t>
      </w: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экологии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(наряду с аутэкологией и </w:t>
      </w:r>
      <w:proofErr w:type="spellStart"/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демэкологией</w:t>
      </w:r>
      <w:proofErr w:type="spellEnd"/>
      <w:proofErr w:type="gramEnd"/>
    </w:p>
    <w:p w:rsidR="008056B2" w:rsidRPr="00513E86" w:rsidRDefault="008056B2" w:rsidP="008056B2">
      <w:pPr>
        <w:pStyle w:val="a3"/>
        <w:ind w:firstLine="225"/>
        <w:rPr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513E86">
        <w:rPr>
          <w:color w:val="000000"/>
          <w:sz w:val="28"/>
          <w:szCs w:val="28"/>
          <w:shd w:val="clear" w:color="auto" w:fill="FFFFFF"/>
        </w:rPr>
        <w:t>Аутэколомгия</w:t>
      </w:r>
      <w:proofErr w:type="spellEnd"/>
      <w:r w:rsidRPr="00513E86">
        <w:rPr>
          <w:color w:val="000000"/>
          <w:sz w:val="28"/>
          <w:szCs w:val="28"/>
          <w:shd w:val="clear" w:color="auto" w:fill="FFFFFF"/>
        </w:rPr>
        <w:t xml:space="preserve"> (греч.</w:t>
      </w:r>
      <w:proofErr w:type="gramEnd"/>
      <w:r w:rsidRPr="00513E8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513E86">
        <w:rPr>
          <w:color w:val="000000"/>
          <w:sz w:val="28"/>
          <w:szCs w:val="28"/>
          <w:shd w:val="clear" w:color="auto" w:fill="FFFFFF"/>
        </w:rPr>
        <w:t>Autos</w:t>
      </w:r>
      <w:proofErr w:type="spellEnd"/>
      <w:r w:rsidRPr="00513E86">
        <w:rPr>
          <w:color w:val="000000"/>
          <w:sz w:val="28"/>
          <w:szCs w:val="28"/>
          <w:shd w:val="clear" w:color="auto" w:fill="FFFFFF"/>
        </w:rPr>
        <w:t xml:space="preserve"> - сам) (</w:t>
      </w:r>
      <w:proofErr w:type="spellStart"/>
      <w:r w:rsidRPr="00513E86">
        <w:rPr>
          <w:color w:val="000000"/>
          <w:sz w:val="28"/>
          <w:szCs w:val="28"/>
          <w:shd w:val="clear" w:color="auto" w:fill="FFFFFF"/>
        </w:rPr>
        <w:t>аутоэколомгия</w:t>
      </w:r>
      <w:proofErr w:type="spellEnd"/>
      <w:r w:rsidRPr="00513E86">
        <w:rPr>
          <w:color w:val="000000"/>
          <w:sz w:val="28"/>
          <w:szCs w:val="28"/>
          <w:shd w:val="clear" w:color="auto" w:fill="FFFFFF"/>
        </w:rPr>
        <w:t>) - раздел экологии, изучающий взаимоотношения организма с окружающей средой.</w:t>
      </w:r>
      <w:proofErr w:type="gramEnd"/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3E86">
        <w:rPr>
          <w:rFonts w:ascii="Times New Roman" w:hAnsi="Times New Roman" w:cs="Times New Roman"/>
          <w:sz w:val="28"/>
          <w:szCs w:val="28"/>
        </w:rPr>
        <w:t>) Ксерофитами</w:t>
      </w:r>
      <w:proofErr w:type="gramEnd"/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Ксерофи́ты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(от др</w:t>
      </w:r>
      <w:proofErr w:type="gram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.-</w:t>
      </w:r>
      <w:proofErr w:type="gram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греч.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ξερός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сухой и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φυτόν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растение) — растения сухих мест обитания, способные переносить продолжительную засуху и воздействие высоких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температу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B) Гелиофитами  </w:t>
      </w:r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Светолюби́вые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расте́ния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 </w:t>
      </w:r>
      <w:proofErr w:type="spellStart"/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гелиофи́ты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(от др</w:t>
      </w:r>
      <w:proofErr w:type="gram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.-</w:t>
      </w:r>
      <w:proofErr w:type="gram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греч.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ἥλιος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солнце +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φυτόν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растение) — растения, приспособленные к жизни на открытых, хорошо 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освещаемых солнцем местах, плохо переносящие длительное затенение..</w:t>
      </w:r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C) Гигрофитами </w:t>
      </w:r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E86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Гигрофи́ты</w:t>
      </w:r>
      <w:proofErr w:type="spellEnd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(от </w:t>
      </w:r>
      <w:hyperlink r:id="rId6" w:tooltip="Древнегреческий язык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др</w:t>
        </w:r>
        <w:proofErr w:type="gramStart"/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.-</w:t>
        </w:r>
        <w:proofErr w:type="gramEnd"/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греч.</w:t>
        </w:r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ὑγρός</w:t>
      </w:r>
      <w:proofErr w:type="spellEnd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влажный + </w:t>
      </w:r>
      <w:proofErr w:type="spellStart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φυτόν</w:t>
      </w:r>
      <w:proofErr w:type="spellEnd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растение) — </w:t>
      </w:r>
      <w:hyperlink r:id="rId7" w:tooltip="Растение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растения</w:t>
        </w:r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обитающие в местах с высокой </w:t>
      </w:r>
      <w:hyperlink r:id="rId8" w:tooltip="Влажность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влажностью</w:t>
        </w:r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воздуха и (или) почвы. Категория гигрофитов выделяется на основе особенностей </w:t>
      </w:r>
      <w:hyperlink r:id="rId9" w:tooltip="Физиология растений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физиологии</w:t>
        </w:r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и </w:t>
      </w:r>
      <w:hyperlink r:id="rId10" w:tooltip="Морфология (биология)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морфологии растений</w:t>
        </w:r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 наиболее характерный признак гигрофитов — отсутствие приспособлений, ограничивающих расходование влаги.</w:t>
      </w:r>
      <w:r w:rsidRPr="00513E8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13E86">
        <w:rPr>
          <w:rFonts w:ascii="Times New Roman" w:hAnsi="Times New Roman" w:cs="Times New Roman"/>
          <w:sz w:val="28"/>
          <w:szCs w:val="28"/>
        </w:rPr>
        <w:t xml:space="preserve">) Гидрофитами </w:t>
      </w:r>
    </w:p>
    <w:p w:rsidR="00864D80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Гидрофиты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(от греч.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hydror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вода) — </w:t>
      </w: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растения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водных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местооби</w:t>
      </w:r>
      <w:proofErr w:type="spellEnd"/>
    </w:p>
    <w:p w:rsidR="007F1559" w:rsidRPr="00513E86" w:rsidRDefault="007F1559" w:rsidP="007F155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аний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В широком смысле </w:t>
      </w: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гидрофиты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это и водоросли, эволюция и существование которых постоянно связаны с водой, и высшие </w:t>
      </w: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растения</w:t>
      </w:r>
      <w:r w:rsidRPr="00513E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6B2" w:rsidRPr="00513E86" w:rsidRDefault="007F1559" w:rsidP="007F1559">
      <w:pPr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64D80" w:rsidRPr="00513E8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64D80" w:rsidRPr="00513E86">
        <w:rPr>
          <w:rFonts w:ascii="Times New Roman" w:hAnsi="Times New Roman" w:cs="Times New Roman"/>
          <w:sz w:val="28"/>
          <w:szCs w:val="28"/>
        </w:rPr>
        <w:t>Сциофитами</w:t>
      </w:r>
      <w:proofErr w:type="spellEnd"/>
    </w:p>
    <w:p w:rsidR="00864D80" w:rsidRPr="00513E86" w:rsidRDefault="00864D80" w:rsidP="007F155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proofErr w:type="gram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Теневыно́сливые</w:t>
      </w:r>
      <w:proofErr w:type="spellEnd"/>
      <w:proofErr w:type="gram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расте́ния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сциогелиофиты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экологии </w:t>
      </w: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растений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 </w:t>
      </w: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растения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толерантные к затенению, произрастающие преимущественно в тенистых местообитаниях (в отличие от светолюбивых </w:t>
      </w: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растений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гелиофитов)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Эврибионты.  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Эврибионты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(от </w:t>
      </w:r>
      <w:hyperlink r:id="rId11" w:tooltip="Греческий язык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греч</w:t>
        </w:r>
        <w:proofErr w:type="gramStart"/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.</w:t>
        </w:r>
        <w:proofErr w:type="gramEnd"/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l-GR"/>
        </w:rPr>
        <w:t>ευρί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«</w:t>
      </w:r>
      <w:proofErr w:type="gramStart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</w:t>
      </w:r>
      <w:proofErr w:type="gramEnd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ирокий» и </w:t>
      </w:r>
      <w:hyperlink r:id="rId12" w:tooltip="Греческий язык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греч.</w:t>
        </w:r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l-GR"/>
        </w:rPr>
        <w:t>βίον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«живущий») — организмы, способные существовать в широком диапазоне природных условий окружающей среды и выдерживать их значительные изменения.</w:t>
      </w:r>
      <w:r w:rsidRPr="00513E86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513E86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Эврибионты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(от </w:t>
      </w:r>
      <w:hyperlink r:id="rId13" w:tooltip="Греческий язык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греч</w:t>
        </w:r>
        <w:proofErr w:type="gramStart"/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.</w:t>
        </w:r>
        <w:proofErr w:type="gramEnd"/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l-GR"/>
        </w:rPr>
        <w:t>ευρί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«</w:t>
      </w:r>
      <w:proofErr w:type="gramStart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</w:t>
      </w:r>
      <w:proofErr w:type="gramEnd"/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ирокий» и </w:t>
      </w:r>
      <w:hyperlink r:id="rId14" w:tooltip="Греческий язык" w:history="1">
        <w:r w:rsidRPr="00513E86">
          <w:rPr>
            <w:rStyle w:val="a4"/>
            <w:rFonts w:ascii="Times New Roman" w:hAnsi="Times New Roman" w:cs="Times New Roman"/>
            <w:color w:val="0B0080"/>
            <w:sz w:val="28"/>
            <w:szCs w:val="28"/>
            <w:shd w:val="clear" w:color="auto" w:fill="FFFFFF"/>
          </w:rPr>
          <w:t>греч.</w:t>
        </w:r>
      </w:hyperlink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l-GR"/>
        </w:rPr>
        <w:t>βίον</w:t>
      </w:r>
      <w:r w:rsidRPr="00513E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— «живущий») — организмы, способные существовать в широком диапазоне природных условий окружающей среды и выдерживать их значительные изменения.</w:t>
      </w:r>
      <w:r w:rsidRPr="00513E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>B) Стенобионты.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3F1ED"/>
        </w:rPr>
        <w:t>Стенобионты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 — животные и растения, способные существовать лишь при относительно постоянных условиях окружающей среды (температуры, солености, влажности, наличия определенной пищи и т. д.) Например, все внутренние паразиты</w:t>
      </w:r>
      <w:r w:rsidRPr="00513E8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lastRenderedPageBreak/>
        <w:t xml:space="preserve">C) Галофиты. 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3F1ED"/>
        </w:rPr>
        <w:t>Галофи́ты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 (от др</w:t>
      </w:r>
      <w:proofErr w:type="gram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.-</w:t>
      </w:r>
      <w:proofErr w:type="gram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греч.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ἅλς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— «соль» и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φυτόν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— «растение») — растения, способные переносить высокие уровни засоления почвы (солянки,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ежовники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, полыни, бессмертники, тамариск и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др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13E86">
        <w:rPr>
          <w:rFonts w:ascii="Times New Roman" w:hAnsi="Times New Roman" w:cs="Times New Roman"/>
          <w:sz w:val="28"/>
          <w:szCs w:val="28"/>
        </w:rPr>
        <w:t>) Гелиофиты.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Светолюби́вые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расте́ния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, </w:t>
      </w:r>
      <w:proofErr w:type="spellStart"/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3F1ED"/>
        </w:rPr>
        <w:t>гелиофи́ты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 (от др</w:t>
      </w:r>
      <w:proofErr w:type="gram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.-</w:t>
      </w:r>
      <w:proofErr w:type="gram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греч.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ἥλιος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— солнце +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φυτόν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— растение) — растения, приспособленные к жизни на открытых, хорошо освещаемых солнцем местах, плохо переносящие длительное затенение...</w:t>
      </w:r>
      <w:r w:rsidRPr="00513E8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D4AAD" w:rsidRPr="00513E86" w:rsidRDefault="000D4AAD" w:rsidP="00864D80">
      <w:pPr>
        <w:rPr>
          <w:rFonts w:ascii="Times New Roman" w:hAnsi="Times New Roman" w:cs="Times New Roman"/>
          <w:sz w:val="28"/>
          <w:szCs w:val="28"/>
        </w:rPr>
      </w:pPr>
    </w:p>
    <w:p w:rsidR="00864D80" w:rsidRPr="00513E86" w:rsidRDefault="00864D80" w:rsidP="00864D80">
      <w:pPr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>E) Суккуленты</w:t>
      </w:r>
    </w:p>
    <w:p w:rsidR="000D4AAD" w:rsidRPr="00513E86" w:rsidRDefault="000D4AAD" w:rsidP="00864D8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Суккуле́нты</w:t>
      </w:r>
      <w:proofErr w:type="spellEnd"/>
      <w:proofErr w:type="gram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(от лат. </w:t>
      </w:r>
      <w:proofErr w:type="spellStart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succulentus</w:t>
      </w:r>
      <w:proofErr w:type="spellEnd"/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«сочный») — растения, имеющие специальные ткани для запаса воды. Как правило, они произрастают в местах с засушливым климатом. </w:t>
      </w:r>
      <w:r w:rsidRPr="00513E86">
        <w:rPr>
          <w:rStyle w:val="link"/>
          <w:rFonts w:ascii="Times New Roman" w:hAnsi="Times New Roman" w:cs="Times New Roman"/>
          <w:color w:val="0000CC"/>
          <w:sz w:val="28"/>
          <w:szCs w:val="28"/>
          <w:shd w:val="clear" w:color="auto" w:fill="FFFFFF"/>
        </w:rPr>
        <w:t>Читать ещё</w:t>
      </w:r>
    </w:p>
    <w:p w:rsidR="00864D80" w:rsidRPr="00513E86" w:rsidRDefault="00864D80" w:rsidP="00864D80">
      <w:pPr>
        <w:rPr>
          <w:rFonts w:ascii="Times New Roman" w:hAnsi="Times New Roman" w:cs="Times New Roman"/>
          <w:sz w:val="28"/>
          <w:szCs w:val="28"/>
        </w:rPr>
      </w:pPr>
    </w:p>
    <w:p w:rsidR="000D4AAD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>Космополиты.</w:t>
      </w:r>
    </w:p>
    <w:p w:rsidR="00864D80" w:rsidRPr="00513E86" w:rsidRDefault="000D4AAD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3F1ED"/>
        </w:rPr>
        <w:t>Космополиты</w:t>
      </w:r>
      <w:r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 (биол.), виды, роды, семейства или более крупные группы животных или растений, обитающие по всему (или почти по всему) земному шару</w:t>
      </w:r>
      <w:r w:rsidR="00864D80" w:rsidRPr="00513E8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B) Убиквисты. </w:t>
      </w:r>
      <w:r w:rsidR="000D4AAD"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Убиквисты</w:t>
      </w:r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 </w:t>
      </w:r>
      <w:r w:rsidR="000D4AAD"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Убиквисты</w:t>
      </w:r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(в биологии) — виды животных и растений, экологические </w:t>
      </w:r>
      <w:proofErr w:type="gram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условия</w:t>
      </w:r>
      <w:proofErr w:type="gram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обитания которых весьма разнообразны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513E86">
        <w:rPr>
          <w:rFonts w:ascii="Times New Roman" w:hAnsi="Times New Roman" w:cs="Times New Roman"/>
          <w:sz w:val="28"/>
          <w:szCs w:val="28"/>
        </w:rPr>
        <w:t>Виоленты</w:t>
      </w:r>
      <w:proofErr w:type="spellEnd"/>
      <w:r w:rsidRPr="00513E8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D4AAD"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Виоленты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(«силовики», «львы», C-тип от англ. </w:t>
      </w:r>
      <w:proofErr w:type="spell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competitor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— конкурент) — конкурентно мощные растения.</w:t>
      </w:r>
      <w:r w:rsidR="000D4AAD" w:rsidRPr="00513E86">
        <w:rPr>
          <w:rFonts w:ascii="Times New Roman" w:hAnsi="Times New Roman" w:cs="Times New Roman"/>
          <w:b/>
          <w:bCs/>
          <w:color w:val="888888"/>
          <w:sz w:val="28"/>
          <w:szCs w:val="28"/>
          <w:shd w:val="clear" w:color="auto" w:fill="FFFFFF"/>
        </w:rPr>
        <w:t> ... </w:t>
      </w:r>
      <w:r w:rsidRPr="00513E8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13E86">
        <w:rPr>
          <w:rFonts w:ascii="Times New Roman" w:hAnsi="Times New Roman" w:cs="Times New Roman"/>
          <w:sz w:val="28"/>
          <w:szCs w:val="28"/>
        </w:rPr>
        <w:t xml:space="preserve">) Эндемики.  </w:t>
      </w:r>
      <w:proofErr w:type="spellStart"/>
      <w:r w:rsidR="000D4AAD"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3F1ED"/>
        </w:rPr>
        <w:t>Энде́мики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, или </w:t>
      </w:r>
      <w:proofErr w:type="spell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энде́мы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(от греч</w:t>
      </w:r>
      <w:proofErr w:type="gram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.</w:t>
      </w:r>
      <w:proofErr w:type="gram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</w:t>
      </w:r>
      <w:proofErr w:type="spell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ἔνδημος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 xml:space="preserve"> — </w:t>
      </w:r>
      <w:proofErr w:type="gram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м</w:t>
      </w:r>
      <w:proofErr w:type="gram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3F1ED"/>
        </w:rPr>
        <w:t>естный) — виды, роды, семейства или другие таксоны животных и растений, представители которых обитают на относительно ограниченном ареале</w:t>
      </w:r>
      <w:r w:rsidRPr="00513E8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4D80" w:rsidRPr="00513E86" w:rsidRDefault="00864D80" w:rsidP="00864D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3E86">
        <w:rPr>
          <w:rFonts w:ascii="Times New Roman" w:hAnsi="Times New Roman" w:cs="Times New Roman"/>
          <w:sz w:val="28"/>
          <w:szCs w:val="28"/>
        </w:rPr>
        <w:t xml:space="preserve">    Е) Реликты.</w:t>
      </w:r>
      <w:r w:rsidR="000D4AAD"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0D4AAD"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Реликты</w:t>
      </w:r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— * </w:t>
      </w:r>
      <w:proofErr w:type="spell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рэлікты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* </w:t>
      </w:r>
      <w:proofErr w:type="spellStart"/>
      <w:r w:rsidR="000D4AAD" w:rsidRPr="00513E8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relicts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or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cladotypes</w:t>
      </w:r>
      <w:proofErr w:type="spellEnd"/>
      <w:r w:rsidR="000D4AAD" w:rsidRPr="00513E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1. Виды (см.), типы и т. д. растений и животных, сохраняющие свое существование в одном к. л. регионе</w:t>
      </w:r>
    </w:p>
    <w:p w:rsidR="00864D80" w:rsidRDefault="00864D80" w:rsidP="00864D80"/>
    <w:sectPr w:rsidR="00864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54645"/>
    <w:multiLevelType w:val="multilevel"/>
    <w:tmpl w:val="2E503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B8"/>
    <w:rsid w:val="000D4AAD"/>
    <w:rsid w:val="00513E86"/>
    <w:rsid w:val="007F1559"/>
    <w:rsid w:val="008056B2"/>
    <w:rsid w:val="008403B8"/>
    <w:rsid w:val="00864D80"/>
    <w:rsid w:val="00A3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F15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5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15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extended-textshort">
    <w:name w:val="extended-text__short"/>
    <w:basedOn w:val="a0"/>
    <w:rsid w:val="007F1559"/>
  </w:style>
  <w:style w:type="character" w:customStyle="1" w:styleId="link">
    <w:name w:val="link"/>
    <w:basedOn w:val="a0"/>
    <w:rsid w:val="007F1559"/>
  </w:style>
  <w:style w:type="character" w:styleId="a4">
    <w:name w:val="Hyperlink"/>
    <w:basedOn w:val="a0"/>
    <w:uiPriority w:val="99"/>
    <w:semiHidden/>
    <w:unhideWhenUsed/>
    <w:rsid w:val="007F15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F15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5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15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extended-textshort">
    <w:name w:val="extended-text__short"/>
    <w:basedOn w:val="a0"/>
    <w:rsid w:val="007F1559"/>
  </w:style>
  <w:style w:type="character" w:customStyle="1" w:styleId="link">
    <w:name w:val="link"/>
    <w:basedOn w:val="a0"/>
    <w:rsid w:val="007F1559"/>
  </w:style>
  <w:style w:type="character" w:styleId="a4">
    <w:name w:val="Hyperlink"/>
    <w:basedOn w:val="a0"/>
    <w:uiPriority w:val="99"/>
    <w:semiHidden/>
    <w:unhideWhenUsed/>
    <w:rsid w:val="007F15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3363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7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5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4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5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B%D0%B0%D0%B6%D0%BD%D0%BE%D1%81%D1%82%D1%8C" TargetMode="External"/><Relationship Id="rId13" Type="http://schemas.openxmlformats.org/officeDocument/2006/relationships/hyperlink" Target="https://ru.wikipedia.org/wiki/%D0%93%D1%80%D0%B5%D1%87%D0%B5%D1%81%D0%BA%D0%B8%D0%B9_%D1%8F%D0%B7%D1%8B%D0%B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A0%D0%B0%D1%81%D1%82%D0%B5%D0%BD%D0%B8%D0%B5" TargetMode="External"/><Relationship Id="rId12" Type="http://schemas.openxmlformats.org/officeDocument/2006/relationships/hyperlink" Target="https://ru.wikipedia.org/wiki/%D0%93%D1%80%D0%B5%D1%87%D0%B5%D1%81%D0%BA%D0%B8%D0%B9_%D1%8F%D0%B7%D1%8B%D0%B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11" Type="http://schemas.openxmlformats.org/officeDocument/2006/relationships/hyperlink" Target="https://ru.wikipedia.org/wiki/%D0%93%D1%80%D0%B5%D1%87%D0%B5%D1%81%D0%BA%D0%B8%D0%B9_%D1%8F%D0%B7%D1%8B%D0%B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C%D0%BE%D1%80%D1%84%D0%BE%D0%BB%D0%BE%D0%B3%D0%B8%D1%8F_(%D0%B1%D0%B8%D0%BE%D0%BB%D0%BE%D0%B3%D0%B8%D1%8F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4%D0%B8%D0%B7%D0%B8%D0%BE%D0%BB%D0%BE%D0%B3%D0%B8%D1%8F_%D1%80%D0%B0%D1%81%D1%82%D0%B5%D0%BD%D0%B8%D0%B9" TargetMode="External"/><Relationship Id="rId14" Type="http://schemas.openxmlformats.org/officeDocument/2006/relationships/hyperlink" Target="https://ru.wikipedia.org/wiki/%D0%93%D1%80%D0%B5%D1%87%D0%B5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2018-04-03T00:00:00Z</dcterms:created>
  <dcterms:modified xsi:type="dcterms:W3CDTF">2018-04-03T00:55:00Z</dcterms:modified>
</cp:coreProperties>
</file>